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82FB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Протокол № 2</w:t>
      </w:r>
    </w:p>
    <w:p w14:paraId="7FA99F09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заседания методического объединения эстетического цикла </w:t>
      </w:r>
    </w:p>
    <w:p w14:paraId="294723E4" w14:textId="3E7D27CA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КГУ «СШ № 41» акимата г. Астана  на 202</w:t>
      </w:r>
      <w:r w:rsidR="005467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3</w:t>
      </w: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-202</w:t>
      </w:r>
      <w:r w:rsidR="005467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4</w:t>
      </w: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учебный год</w:t>
      </w:r>
    </w:p>
    <w:p w14:paraId="2938B2FA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учителей художественного труда, музыки и пения.</w:t>
      </w:r>
    </w:p>
    <w:p w14:paraId="7F36EFCB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 </w:t>
      </w:r>
    </w:p>
    <w:p w14:paraId="799A29D1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2A43267F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№ ____    </w:t>
      </w:r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>от  30.10.2023 года  </w:t>
      </w:r>
    </w:p>
    <w:p w14:paraId="6D289B71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49E03EED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Присутствовали: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 </w:t>
      </w:r>
    </w:p>
    <w:p w14:paraId="3ADAF41F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Рук.МО – Капышева А.К., </w:t>
      </w:r>
    </w:p>
    <w:p w14:paraId="7CD423EC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Искакова Б.С., Сейдагалиев Е.Б., </w:t>
      </w:r>
    </w:p>
    <w:p w14:paraId="71730CB1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Галымова А.О.</w:t>
      </w:r>
    </w:p>
    <w:p w14:paraId="65BADB28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Отсутствовали: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Курманбеков Е.А.</w:t>
      </w:r>
    </w:p>
    <w:p w14:paraId="4C768D49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7B16F7BE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3B2B2624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Тема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: </w:t>
      </w:r>
      <w:r w:rsidRPr="002864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  <w14:ligatures w14:val="none"/>
        </w:rPr>
        <w:t xml:space="preserve">«Формирование самоконтроля и самооценки у школьников в </w:t>
      </w:r>
    </w:p>
    <w:p w14:paraId="0162FF22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  <w14:ligatures w14:val="none"/>
        </w:rPr>
        <w:t xml:space="preserve">                 условиях обновления содержания образования».</w:t>
      </w:r>
    </w:p>
    <w:p w14:paraId="4DE27CD7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4DC1482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ПОВЕСТКА ДНЯ:</w:t>
      </w:r>
    </w:p>
    <w:p w14:paraId="0A0B7A59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756167DE" w14:textId="77777777" w:rsidR="00286453" w:rsidRPr="00286453" w:rsidRDefault="00286453" w:rsidP="002864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1. Внедрение этнопедагогики на уроках художественный труд </w:t>
      </w:r>
    </w:p>
    <w:p w14:paraId="34DAB10D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               (девочки/мальчики), а так же на уроке музыка и пения</w:t>
      </w:r>
    </w:p>
    <w:p w14:paraId="44C70DDF" w14:textId="77777777" w:rsidR="00286453" w:rsidRPr="00286453" w:rsidRDefault="00286453" w:rsidP="002864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2. Выступающие спикеры : Искакова Б.С., и Галымова А.О.</w:t>
      </w:r>
    </w:p>
    <w:p w14:paraId="236C0F29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38E67FF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По первому вопросу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выступила руководитель МО эстетического цикла Капышева А.К. с напоминанием о том, что на основании инструктивного письма, утверждено и даны рекомендации в новом учебном 2023-2024 году по предметам эстетического цикла. </w:t>
      </w:r>
    </w:p>
    <w:p w14:paraId="09385BC9" w14:textId="77777777" w:rsidR="00286453" w:rsidRPr="00286453" w:rsidRDefault="00286453" w:rsidP="002864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Ознакомила о проведения  рабочих программ в обучении учащихся, с особенностями организации образовательного процесса в общеобразовательных школах РК , соответствующим  требованиям  и соблюдений правила техники безопасности. Ведение журнала по техники безопасности.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 w:bidi="ar-SA"/>
          <w14:ligatures w14:val="none"/>
        </w:rPr>
        <w:t xml:space="preserve"> 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Внедрение этнопедагогики на уроках художественный труд, музыка и пения.</w:t>
      </w:r>
    </w:p>
    <w:p w14:paraId="5225DFB2" w14:textId="77777777" w:rsidR="00286453" w:rsidRPr="00286453" w:rsidRDefault="00286453" w:rsidP="002864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Выступление с докладами выступила спикер Галымова А.О. учитель музыки. Учитель поделился опытом внедрением этнопедагогики на своих уроках.</w:t>
      </w:r>
    </w:p>
    <w:p w14:paraId="120399EA" w14:textId="77777777" w:rsidR="00286453" w:rsidRPr="00286453" w:rsidRDefault="00286453" w:rsidP="002864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В докладе говорилось о том, что в связи с обновленным содержанием образования, дети эмоционально истощены и загружены. Благодаря творческому подходу на уроке музыки, дети с удовольствием желают выступать на сцене даже в небольших мюзиклах. </w:t>
      </w:r>
    </w:p>
    <w:p w14:paraId="2F346F37" w14:textId="77777777" w:rsidR="00286453" w:rsidRPr="00286453" w:rsidRDefault="00286453" w:rsidP="002864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Ранее и  нынешнее время интересным компонентом является в жизни человека музыка и его патриотическое духовно-нравственное воспитание личности. Изучение казахских кюйев отображает понимание ценности и 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lastRenderedPageBreak/>
        <w:t>качества человека, его мировоззрение, воспитание и отношение к окружающему миру.</w:t>
      </w:r>
    </w:p>
    <w:p w14:paraId="099B5638" w14:textId="77777777" w:rsidR="00286453" w:rsidRPr="00286453" w:rsidRDefault="00286453" w:rsidP="002864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По второму вопросу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выступил учитель художественного труда Искакова Б.С. В своем докладе она, отображает серьезную ответственность и выполнение обратной связи от учащихся. Провела практическую работу с учителями о «Знании казахских национальных орнамента». </w:t>
      </w:r>
    </w:p>
    <w:p w14:paraId="27474F87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Решение: </w:t>
      </w:r>
    </w:p>
    <w:p w14:paraId="75C2B5D2" w14:textId="77777777" w:rsidR="00286453" w:rsidRPr="00286453" w:rsidRDefault="00286453" w:rsidP="002864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Продолжить изучение современных этно-технологий путем эмоционального настроя, музыкального развития, а также творчески отображать виде различных творческих работ, поделок, декоративно-прикладного искусства и изобразительном искусстве играя красками ярких цветов (живописи).</w:t>
      </w:r>
    </w:p>
    <w:p w14:paraId="49C639F1" w14:textId="77777777" w:rsidR="00286453" w:rsidRPr="00286453" w:rsidRDefault="00286453" w:rsidP="002864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Делится опытом коллег по применению современных технологий путем взаимопосещением уроков, а также в рамках декады эстетического цикла.</w:t>
      </w:r>
    </w:p>
    <w:p w14:paraId="54A9A7BE" w14:textId="77777777" w:rsidR="00286453" w:rsidRPr="00286453" w:rsidRDefault="00286453" w:rsidP="002864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Реализовать личностно-ориентированный подход в обучении и воспитании учащихся, использую современные образовательные технологии. </w:t>
      </w:r>
    </w:p>
    <w:p w14:paraId="0B951206" w14:textId="77777777" w:rsidR="00286453" w:rsidRPr="00286453" w:rsidRDefault="00286453" w:rsidP="002864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70E1162A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61C4CFC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6C21F9D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60438920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bookmarkStart w:id="0" w:name="_Hlk63036441"/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>Руководитель МО:                                    Капышева А.К.</w:t>
      </w:r>
    </w:p>
    <w:p w14:paraId="19F06838" w14:textId="77777777" w:rsidR="00286453" w:rsidRPr="00286453" w:rsidRDefault="00286453" w:rsidP="0028645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>Секретарь:                                     Галымова А.О.</w:t>
      </w:r>
    </w:p>
    <w:bookmarkEnd w:id="0"/>
    <w:p w14:paraId="36DAECC8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7BA9697" w14:textId="77777777" w:rsidR="00286453" w:rsidRPr="00286453" w:rsidRDefault="00286453" w:rsidP="0028645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1C2FE1D8" w14:textId="77777777" w:rsidR="00286453" w:rsidRPr="00286453" w:rsidRDefault="00286453" w:rsidP="0028645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73F7DDC7" w14:textId="77777777" w:rsidR="00286453" w:rsidRPr="00286453" w:rsidRDefault="00286453" w:rsidP="0028645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28D09311" w14:textId="77777777" w:rsidR="007B0A9B" w:rsidRDefault="007B0A9B"/>
    <w:sectPr w:rsidR="007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454"/>
    <w:multiLevelType w:val="hybridMultilevel"/>
    <w:tmpl w:val="18A0F6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6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4C"/>
    <w:rsid w:val="00286453"/>
    <w:rsid w:val="005467CB"/>
    <w:rsid w:val="007B0A9B"/>
    <w:rsid w:val="00A56D4C"/>
    <w:rsid w:val="00A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4A3"/>
  <w15:chartTrackingRefBased/>
  <w15:docId w15:val="{E8231756-EB1F-40D1-9E09-DC778D5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2023-11-01T09:29:00Z</dcterms:created>
  <dcterms:modified xsi:type="dcterms:W3CDTF">2024-01-22T08:53:00Z</dcterms:modified>
</cp:coreProperties>
</file>